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5BA" w:rsidRDefault="00B765BA" w:rsidP="00B765BA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8A22DD">
        <w:rPr>
          <w:sz w:val="28"/>
        </w:rPr>
        <w:t>1</w:t>
      </w:r>
    </w:p>
    <w:p w:rsidR="008F5659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8F5659" w:rsidRPr="00222365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8F5659" w:rsidRPr="00222365" w:rsidRDefault="008F5659" w:rsidP="008F5659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 xml:space="preserve">ПС 35/10 </w:t>
      </w:r>
      <w:proofErr w:type="spellStart"/>
      <w:r w:rsidRPr="00222365">
        <w:rPr>
          <w:sz w:val="20"/>
          <w:szCs w:val="20"/>
        </w:rPr>
        <w:t>кВ</w:t>
      </w:r>
      <w:proofErr w:type="spellEnd"/>
      <w:r w:rsidRPr="00222365">
        <w:rPr>
          <w:sz w:val="20"/>
          <w:szCs w:val="20"/>
        </w:rPr>
        <w:t xml:space="preserve"> Солнечная (установка дугогасящих реакторов)</w:t>
      </w:r>
    </w:p>
    <w:p w:rsidR="008F5659" w:rsidRPr="00222365" w:rsidRDefault="008F5659" w:rsidP="008F5659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</w:t>
      </w:r>
      <w:proofErr w:type="spellStart"/>
      <w:r w:rsidRPr="00222365">
        <w:rPr>
          <w:sz w:val="20"/>
          <w:szCs w:val="20"/>
        </w:rPr>
        <w:t>Тюменьэнерго</w:t>
      </w:r>
      <w:proofErr w:type="spellEnd"/>
      <w:r w:rsidRPr="00222365">
        <w:rPr>
          <w:sz w:val="20"/>
          <w:szCs w:val="20"/>
        </w:rPr>
        <w:t xml:space="preserve">» </w:t>
      </w:r>
      <w:proofErr w:type="spellStart"/>
      <w:r w:rsidRPr="00222365">
        <w:rPr>
          <w:sz w:val="20"/>
          <w:szCs w:val="20"/>
        </w:rPr>
        <w:t>Сургутские</w:t>
      </w:r>
      <w:proofErr w:type="spellEnd"/>
      <w:r w:rsidRPr="00222365">
        <w:rPr>
          <w:sz w:val="20"/>
          <w:szCs w:val="20"/>
        </w:rPr>
        <w:t xml:space="preserve"> электрические сети</w:t>
      </w:r>
    </w:p>
    <w:p w:rsidR="00B765BA" w:rsidRPr="00392F8F" w:rsidRDefault="00B765BA" w:rsidP="00B765BA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B765BA" w:rsidRDefault="00B765BA" w:rsidP="00B765BA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B765BA" w:rsidRDefault="008A22DD" w:rsidP="00B765BA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>
        <w:rPr>
          <w:b/>
          <w:sz w:val="24"/>
        </w:rPr>
        <w:t>Дугогасящий реактор типа РДМР-</w:t>
      </w:r>
      <w:r w:rsidRPr="008A22DD">
        <w:rPr>
          <w:b/>
          <w:sz w:val="24"/>
        </w:rPr>
        <w:t>300</w:t>
      </w:r>
      <w:r>
        <w:rPr>
          <w:b/>
          <w:sz w:val="24"/>
        </w:rPr>
        <w:t>/10</w:t>
      </w:r>
    </w:p>
    <w:p w:rsidR="00204035" w:rsidRDefault="00204035" w:rsidP="00B765BA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tbl>
      <w:tblPr>
        <w:tblpPr w:leftFromText="180" w:rightFromText="180" w:vertAnchor="text" w:tblpY="1"/>
        <w:tblOverlap w:val="never"/>
        <w:tblW w:w="10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6"/>
        <w:gridCol w:w="4961"/>
      </w:tblGrid>
      <w:tr w:rsidR="00B765BA" w:rsidTr="002E2CB8">
        <w:trPr>
          <w:trHeight w:val="605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:rsidR="00B765BA" w:rsidRPr="004E787C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B765BA" w:rsidTr="002E2CB8">
        <w:trPr>
          <w:trHeight w:val="501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1" w:type="dxa"/>
            <w:tcBorders>
              <w:left w:val="nil"/>
              <w:right w:val="nil"/>
            </w:tcBorders>
          </w:tcPr>
          <w:p w:rsidR="00B765BA" w:rsidRPr="004E787C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</w:pPr>
          </w:p>
        </w:tc>
      </w:tr>
      <w:tr w:rsidR="00B765BA" w:rsidTr="002E2CB8"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1" w:type="dxa"/>
            <w:tcBorders>
              <w:left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  <w:tr w:rsidR="00B765BA" w:rsidTr="002E2CB8"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1" w:type="dxa"/>
            <w:tcBorders>
              <w:left w:val="nil"/>
              <w:right w:val="nil"/>
            </w:tcBorders>
          </w:tcPr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  <w:p w:rsidR="00CB75ED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rPr>
                <w:noProof/>
                <w:sz w:val="24"/>
                <w:szCs w:val="24"/>
              </w:rPr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</w:t>
            </w:r>
          </w:p>
          <w:p w:rsidR="00B765BA" w:rsidRDefault="00B765BA" w:rsidP="002E2CB8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</w:pPr>
            <w:r w:rsidRPr="00B1338E">
              <w:rPr>
                <w:noProof/>
                <w:sz w:val="24"/>
                <w:szCs w:val="24"/>
              </w:rPr>
              <w:t>жная, строен.№17</w:t>
            </w:r>
          </w:p>
        </w:tc>
      </w:tr>
    </w:tbl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6"/>
        <w:gridCol w:w="4611"/>
        <w:gridCol w:w="2132"/>
        <w:gridCol w:w="2579"/>
      </w:tblGrid>
      <w:tr w:rsidR="00204035" w:rsidRPr="00204035" w:rsidTr="00204035">
        <w:trPr>
          <w:trHeight w:val="850"/>
        </w:trPr>
        <w:tc>
          <w:tcPr>
            <w:tcW w:w="596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20403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2"/>
                <w:szCs w:val="22"/>
              </w:rPr>
            </w:pPr>
            <w:r w:rsidRPr="00204035">
              <w:rPr>
                <w:b/>
                <w:sz w:val="22"/>
                <w:szCs w:val="22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2132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035">
              <w:rPr>
                <w:b/>
                <w:sz w:val="22"/>
                <w:szCs w:val="22"/>
              </w:rPr>
              <w:t>Требуемое значение предъявляемое к эквиваленту</w:t>
            </w:r>
          </w:p>
        </w:tc>
        <w:tc>
          <w:tcPr>
            <w:tcW w:w="2579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204035">
              <w:rPr>
                <w:b/>
                <w:sz w:val="22"/>
                <w:szCs w:val="22"/>
              </w:rPr>
              <w:t>Предлагаемые участником конкурса технические характеристики эквивалента</w:t>
            </w:r>
          </w:p>
        </w:tc>
      </w:tr>
      <w:tr w:rsidR="00204035" w:rsidRPr="00204035" w:rsidTr="00204035">
        <w:trPr>
          <w:trHeight w:val="293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1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 xml:space="preserve">Количество, </w:t>
            </w:r>
            <w:proofErr w:type="spellStart"/>
            <w:r w:rsidRPr="00204035">
              <w:rPr>
                <w:rFonts w:eastAsiaTheme="minorHAnsi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132" w:type="dxa"/>
            <w:shd w:val="clear" w:color="auto" w:fill="FFFFFF"/>
            <w:vAlign w:val="center"/>
          </w:tcPr>
          <w:p w:rsidR="00C73A97" w:rsidRPr="00204035" w:rsidRDefault="00C73A97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93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2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Принцип регулирования индуктивного тока реактора</w:t>
            </w:r>
          </w:p>
        </w:tc>
        <w:tc>
          <w:tcPr>
            <w:tcW w:w="2132" w:type="dxa"/>
            <w:shd w:val="clear" w:color="auto" w:fill="FFFFFF"/>
            <w:vAlign w:val="center"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Плунжерный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93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3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 xml:space="preserve">Номинальная мощность, </w:t>
            </w:r>
            <w:proofErr w:type="spellStart"/>
            <w:r w:rsidRPr="00204035">
              <w:rPr>
                <w:rFonts w:eastAsiaTheme="minorHAnsi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132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300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93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4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Номинальная частота, Гц</w:t>
            </w:r>
          </w:p>
        </w:tc>
        <w:tc>
          <w:tcPr>
            <w:tcW w:w="2132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50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93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5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Номинальное напряжение основной обмотки, В</w:t>
            </w:r>
          </w:p>
        </w:tc>
        <w:tc>
          <w:tcPr>
            <w:tcW w:w="2132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10500/v3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93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6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Минимальный ток основной обмотки, А</w:t>
            </w:r>
          </w:p>
        </w:tc>
        <w:tc>
          <w:tcPr>
            <w:tcW w:w="2132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3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93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7</w:t>
            </w:r>
          </w:p>
        </w:tc>
        <w:tc>
          <w:tcPr>
            <w:tcW w:w="4611" w:type="dxa"/>
            <w:shd w:val="clear" w:color="auto" w:fill="FFFFFF"/>
            <w:vAlign w:val="center"/>
          </w:tcPr>
          <w:p w:rsidR="00C73A97" w:rsidRPr="00204035" w:rsidRDefault="00C73A97" w:rsidP="00FD3967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Максимальный ток основной обмотки, А</w:t>
            </w:r>
          </w:p>
        </w:tc>
        <w:tc>
          <w:tcPr>
            <w:tcW w:w="2132" w:type="dxa"/>
            <w:shd w:val="clear" w:color="auto" w:fill="FFFFFF"/>
            <w:vAlign w:val="center"/>
          </w:tcPr>
          <w:p w:rsidR="00C73A97" w:rsidRPr="00204035" w:rsidRDefault="00C73A97" w:rsidP="00C73A97">
            <w:pPr>
              <w:pStyle w:val="130"/>
              <w:shd w:val="clear" w:color="auto" w:fill="auto"/>
              <w:spacing w:after="0" w:line="240" w:lineRule="auto"/>
              <w:ind w:firstLine="0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 xml:space="preserve">              </w:t>
            </w:r>
            <w:r w:rsidRPr="00204035">
              <w:rPr>
                <w:sz w:val="22"/>
                <w:szCs w:val="22"/>
              </w:rPr>
              <w:t>50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47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8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Напряжение сигнальной обмотки, В</w:t>
            </w:r>
          </w:p>
        </w:tc>
        <w:tc>
          <w:tcPr>
            <w:tcW w:w="2132" w:type="dxa"/>
            <w:vAlign w:val="center"/>
            <w:hideMark/>
          </w:tcPr>
          <w:p w:rsidR="00C73A97" w:rsidRPr="00204035" w:rsidRDefault="00C73A97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100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47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9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Ток сигнальной обмотки, А</w:t>
            </w:r>
          </w:p>
        </w:tc>
        <w:tc>
          <w:tcPr>
            <w:tcW w:w="2132" w:type="dxa"/>
            <w:vAlign w:val="center"/>
            <w:hideMark/>
          </w:tcPr>
          <w:p w:rsidR="00C73A97" w:rsidRPr="00204035" w:rsidRDefault="00C73A97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10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47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10</w:t>
            </w:r>
          </w:p>
        </w:tc>
        <w:tc>
          <w:tcPr>
            <w:tcW w:w="4611" w:type="dxa"/>
            <w:shd w:val="clear" w:color="auto" w:fill="FFFFFF"/>
            <w:vAlign w:val="center"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rFonts w:eastAsiaTheme="minorHAnsi"/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Напряжение обмотки управления, В</w:t>
            </w:r>
          </w:p>
        </w:tc>
        <w:tc>
          <w:tcPr>
            <w:tcW w:w="2132" w:type="dxa"/>
            <w:vAlign w:val="center"/>
          </w:tcPr>
          <w:p w:rsidR="00C73A97" w:rsidRPr="00204035" w:rsidRDefault="00204035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220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47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11</w:t>
            </w:r>
          </w:p>
        </w:tc>
        <w:tc>
          <w:tcPr>
            <w:tcW w:w="4611" w:type="dxa"/>
            <w:shd w:val="clear" w:color="auto" w:fill="FFFFFF"/>
            <w:vAlign w:val="center"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rFonts w:eastAsiaTheme="minorHAnsi"/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Ток обмотки управления, А</w:t>
            </w:r>
          </w:p>
        </w:tc>
        <w:tc>
          <w:tcPr>
            <w:tcW w:w="2132" w:type="dxa"/>
            <w:vAlign w:val="center"/>
          </w:tcPr>
          <w:p w:rsidR="00C73A97" w:rsidRPr="00204035" w:rsidRDefault="00204035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40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47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12</w:t>
            </w:r>
          </w:p>
        </w:tc>
        <w:tc>
          <w:tcPr>
            <w:tcW w:w="4611" w:type="dxa"/>
            <w:shd w:val="clear" w:color="auto" w:fill="FFFFFF"/>
            <w:vAlign w:val="center"/>
          </w:tcPr>
          <w:p w:rsidR="00C73A97" w:rsidRPr="00204035" w:rsidRDefault="00C73A97" w:rsidP="00C7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Номинальное линейное напряжение электродвигателя привода</w:t>
            </w:r>
          </w:p>
          <w:p w:rsidR="00C73A97" w:rsidRPr="00204035" w:rsidRDefault="00C73A97" w:rsidP="00C73A9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ДГР, В, род тока</w:t>
            </w:r>
          </w:p>
        </w:tc>
        <w:tc>
          <w:tcPr>
            <w:tcW w:w="2132" w:type="dxa"/>
            <w:vAlign w:val="center"/>
          </w:tcPr>
          <w:p w:rsidR="00C73A97" w:rsidRPr="00204035" w:rsidRDefault="00204035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380 АС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47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13</w:t>
            </w:r>
          </w:p>
        </w:tc>
        <w:tc>
          <w:tcPr>
            <w:tcW w:w="4611" w:type="dxa"/>
            <w:shd w:val="clear" w:color="auto" w:fill="FFFFFF"/>
            <w:vAlign w:val="center"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Встроенный трансформатор тока, А</w:t>
            </w:r>
          </w:p>
        </w:tc>
        <w:tc>
          <w:tcPr>
            <w:tcW w:w="2132" w:type="dxa"/>
            <w:vAlign w:val="center"/>
          </w:tcPr>
          <w:p w:rsidR="00C73A97" w:rsidRPr="00204035" w:rsidRDefault="00204035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405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14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Коэффициент трансформации встроенного трансформатора тока</w:t>
            </w:r>
          </w:p>
        </w:tc>
        <w:tc>
          <w:tcPr>
            <w:tcW w:w="2132" w:type="dxa"/>
            <w:shd w:val="clear" w:color="auto" w:fill="FFFFFF"/>
            <w:vAlign w:val="center"/>
            <w:hideMark/>
          </w:tcPr>
          <w:p w:rsidR="00C73A97" w:rsidRPr="00204035" w:rsidRDefault="00204035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100/5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405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15</w:t>
            </w:r>
          </w:p>
        </w:tc>
        <w:tc>
          <w:tcPr>
            <w:tcW w:w="4611" w:type="dxa"/>
            <w:shd w:val="clear" w:color="auto" w:fill="FFFFFF"/>
            <w:vAlign w:val="center"/>
          </w:tcPr>
          <w:p w:rsidR="00C73A97" w:rsidRPr="00204035" w:rsidRDefault="00C73A97" w:rsidP="00C7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Наличие встроенных прецизионных датчиков контроля</w:t>
            </w:r>
          </w:p>
          <w:p w:rsidR="00C73A97" w:rsidRPr="00204035" w:rsidRDefault="00C73A97" w:rsidP="00C73A9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индуктивного тока и температуры</w:t>
            </w:r>
          </w:p>
        </w:tc>
        <w:tc>
          <w:tcPr>
            <w:tcW w:w="2132" w:type="dxa"/>
            <w:shd w:val="clear" w:color="auto" w:fill="FFFFFF"/>
            <w:vAlign w:val="center"/>
          </w:tcPr>
          <w:p w:rsidR="00C73A97" w:rsidRPr="00204035" w:rsidRDefault="00204035" w:rsidP="00204035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Да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404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16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Масса, не более, кг</w:t>
            </w:r>
            <w:r w:rsidRPr="00204035">
              <w:rPr>
                <w:rFonts w:eastAsiaTheme="minorHAnsi"/>
                <w:sz w:val="22"/>
                <w:szCs w:val="22"/>
              </w:rPr>
              <w:t xml:space="preserve"> </w:t>
            </w:r>
            <w:r w:rsidR="00C73A97" w:rsidRPr="00204035">
              <w:rPr>
                <w:rFonts w:eastAsiaTheme="minorHAnsi"/>
                <w:sz w:val="22"/>
                <w:szCs w:val="22"/>
              </w:rPr>
              <w:t>масла</w:t>
            </w:r>
          </w:p>
        </w:tc>
        <w:tc>
          <w:tcPr>
            <w:tcW w:w="2132" w:type="dxa"/>
            <w:shd w:val="clear" w:color="auto" w:fill="FFFFFF"/>
            <w:vAlign w:val="center"/>
            <w:hideMark/>
          </w:tcPr>
          <w:p w:rsidR="00C73A97" w:rsidRPr="00204035" w:rsidRDefault="00204035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995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404"/>
        </w:trPr>
        <w:tc>
          <w:tcPr>
            <w:tcW w:w="596" w:type="dxa"/>
            <w:shd w:val="clear" w:color="auto" w:fill="FFFFFF"/>
          </w:tcPr>
          <w:p w:rsidR="00C73A97" w:rsidRPr="00204035" w:rsidRDefault="00204035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17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Масса, не более, кг</w:t>
            </w:r>
            <w:r w:rsidRPr="00204035">
              <w:rPr>
                <w:rFonts w:eastAsiaTheme="minorHAnsi"/>
                <w:sz w:val="22"/>
                <w:szCs w:val="22"/>
              </w:rPr>
              <w:t xml:space="preserve"> </w:t>
            </w:r>
            <w:r w:rsidR="00C73A97" w:rsidRPr="00204035">
              <w:rPr>
                <w:rFonts w:eastAsiaTheme="minorHAnsi"/>
                <w:sz w:val="22"/>
                <w:szCs w:val="22"/>
              </w:rPr>
              <w:t>полная</w:t>
            </w:r>
          </w:p>
        </w:tc>
        <w:tc>
          <w:tcPr>
            <w:tcW w:w="2132" w:type="dxa"/>
            <w:shd w:val="clear" w:color="auto" w:fill="FFFFFF"/>
            <w:vAlign w:val="center"/>
            <w:hideMark/>
          </w:tcPr>
          <w:p w:rsidR="00C73A97" w:rsidRPr="00204035" w:rsidRDefault="00204035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2680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73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18</w:t>
            </w:r>
          </w:p>
        </w:tc>
        <w:tc>
          <w:tcPr>
            <w:tcW w:w="4611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Габаритные размеры, мм</w:t>
            </w:r>
            <w:r w:rsidRPr="00204035">
              <w:rPr>
                <w:rFonts w:eastAsiaTheme="minorHAnsi"/>
                <w:sz w:val="22"/>
                <w:szCs w:val="22"/>
              </w:rPr>
              <w:t xml:space="preserve"> </w:t>
            </w:r>
            <w:r w:rsidR="00C73A97" w:rsidRPr="00204035">
              <w:rPr>
                <w:rFonts w:eastAsiaTheme="minorHAnsi"/>
                <w:sz w:val="22"/>
                <w:szCs w:val="22"/>
              </w:rPr>
              <w:t>длина</w:t>
            </w:r>
          </w:p>
        </w:tc>
        <w:tc>
          <w:tcPr>
            <w:tcW w:w="2132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1280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273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19</w:t>
            </w:r>
          </w:p>
        </w:tc>
        <w:tc>
          <w:tcPr>
            <w:tcW w:w="4611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Габаритные размеры, мм</w:t>
            </w:r>
            <w:r w:rsidRPr="00204035">
              <w:rPr>
                <w:rFonts w:eastAsiaTheme="minorHAnsi"/>
                <w:sz w:val="22"/>
                <w:szCs w:val="22"/>
              </w:rPr>
              <w:t xml:space="preserve"> </w:t>
            </w:r>
            <w:r w:rsidR="00C73A97" w:rsidRPr="00204035">
              <w:rPr>
                <w:rFonts w:eastAsiaTheme="minorHAnsi"/>
                <w:sz w:val="22"/>
                <w:szCs w:val="22"/>
              </w:rPr>
              <w:t>ширина</w:t>
            </w:r>
          </w:p>
        </w:tc>
        <w:tc>
          <w:tcPr>
            <w:tcW w:w="2132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1280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414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20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Габаритные размеры, мм</w:t>
            </w:r>
            <w:r w:rsidRPr="00204035">
              <w:rPr>
                <w:rFonts w:eastAsiaTheme="minorHAnsi"/>
                <w:sz w:val="22"/>
                <w:szCs w:val="22"/>
              </w:rPr>
              <w:t xml:space="preserve"> </w:t>
            </w:r>
            <w:r w:rsidR="00C73A97" w:rsidRPr="00204035">
              <w:rPr>
                <w:rFonts w:eastAsiaTheme="minorHAnsi"/>
                <w:sz w:val="22"/>
                <w:szCs w:val="22"/>
              </w:rPr>
              <w:t>высота</w:t>
            </w:r>
          </w:p>
        </w:tc>
        <w:tc>
          <w:tcPr>
            <w:tcW w:w="2132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1970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411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C7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Климатическое исполнение и категория размещения</w:t>
            </w:r>
          </w:p>
          <w:p w:rsidR="00C73A97" w:rsidRPr="00204035" w:rsidRDefault="00C73A97" w:rsidP="00C73A97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по ГОСТ 15150-69</w:t>
            </w:r>
          </w:p>
        </w:tc>
        <w:tc>
          <w:tcPr>
            <w:tcW w:w="2132" w:type="dxa"/>
            <w:shd w:val="clear" w:color="auto" w:fill="FFFFFF"/>
            <w:vAlign w:val="center"/>
            <w:hideMark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У1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551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22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FD3967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Сейсмостойкость, баллов по шкале MSK-64</w:t>
            </w:r>
          </w:p>
        </w:tc>
        <w:tc>
          <w:tcPr>
            <w:tcW w:w="2132" w:type="dxa"/>
            <w:shd w:val="clear" w:color="auto" w:fill="FFFFFF"/>
            <w:vAlign w:val="center"/>
            <w:hideMark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до 6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204035" w:rsidRPr="00204035" w:rsidTr="00204035">
        <w:trPr>
          <w:trHeight w:val="521"/>
        </w:trPr>
        <w:tc>
          <w:tcPr>
            <w:tcW w:w="596" w:type="dxa"/>
            <w:shd w:val="clear" w:color="auto" w:fill="FFFFFF"/>
            <w:vAlign w:val="center"/>
          </w:tcPr>
          <w:p w:rsidR="00C73A97" w:rsidRPr="00204035" w:rsidRDefault="00204035" w:rsidP="00FD396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23</w:t>
            </w:r>
          </w:p>
        </w:tc>
        <w:tc>
          <w:tcPr>
            <w:tcW w:w="4611" w:type="dxa"/>
            <w:shd w:val="clear" w:color="auto" w:fill="FFFFFF"/>
            <w:vAlign w:val="center"/>
            <w:hideMark/>
          </w:tcPr>
          <w:p w:rsidR="00C73A97" w:rsidRPr="00204035" w:rsidRDefault="00C73A97" w:rsidP="00C7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Дополнительные требования:</w:t>
            </w:r>
          </w:p>
          <w:p w:rsidR="00C73A97" w:rsidRPr="00204035" w:rsidRDefault="00C73A97" w:rsidP="00C7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1. Укомплектовать шкафом автоматики и сигнализации ДГР с</w:t>
            </w:r>
          </w:p>
          <w:p w:rsidR="00C73A97" w:rsidRPr="00204035" w:rsidRDefault="00C73A97" w:rsidP="00C7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устройствами УАРК -105 согласно опросного листа «Опросный</w:t>
            </w:r>
          </w:p>
          <w:p w:rsidR="00C73A97" w:rsidRPr="00204035" w:rsidRDefault="00C73A97" w:rsidP="00C7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лист на шкаф автоматики управления ДГР»</w:t>
            </w:r>
          </w:p>
          <w:p w:rsidR="00C73A97" w:rsidRPr="00204035" w:rsidRDefault="00C73A97" w:rsidP="00C7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2. Укомплектовать катками</w:t>
            </w:r>
          </w:p>
          <w:p w:rsidR="00C73A97" w:rsidRPr="00204035" w:rsidRDefault="00C73A97" w:rsidP="00C73A9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204035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3. Укомплектовать шкафом блока коммутации и низковольтных</w:t>
            </w:r>
          </w:p>
          <w:p w:rsidR="00C73A97" w:rsidRPr="00204035" w:rsidRDefault="00C73A97" w:rsidP="00C73A97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2"/>
                <w:szCs w:val="22"/>
              </w:rPr>
            </w:pPr>
            <w:r w:rsidRPr="00204035">
              <w:rPr>
                <w:rFonts w:eastAsiaTheme="minorHAnsi"/>
                <w:sz w:val="22"/>
                <w:szCs w:val="22"/>
              </w:rPr>
              <w:t>резисторов ШБКНР-1</w:t>
            </w:r>
          </w:p>
        </w:tc>
        <w:tc>
          <w:tcPr>
            <w:tcW w:w="2132" w:type="dxa"/>
            <w:shd w:val="clear" w:color="auto" w:fill="FFFFFF"/>
            <w:vAlign w:val="center"/>
            <w:hideMark/>
          </w:tcPr>
          <w:p w:rsidR="00C73A97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Да</w:t>
            </w:r>
          </w:p>
          <w:p w:rsidR="00204035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204035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204035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Нет</w:t>
            </w:r>
          </w:p>
          <w:p w:rsidR="00204035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204035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204035" w:rsidRPr="00204035" w:rsidRDefault="00204035" w:rsidP="00FD396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035">
              <w:rPr>
                <w:sz w:val="22"/>
                <w:szCs w:val="22"/>
              </w:rPr>
              <w:t>Нет</w:t>
            </w:r>
          </w:p>
        </w:tc>
        <w:tc>
          <w:tcPr>
            <w:tcW w:w="2579" w:type="dxa"/>
            <w:shd w:val="clear" w:color="auto" w:fill="FFFFFF"/>
          </w:tcPr>
          <w:p w:rsidR="00C73A97" w:rsidRPr="00204035" w:rsidRDefault="00C73A97" w:rsidP="00FD3967">
            <w:pPr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DD791E" w:rsidRPr="008A22DD" w:rsidRDefault="00DD791E" w:rsidP="008A22DD">
      <w:pPr>
        <w:ind w:left="284" w:hanging="284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sectPr w:rsidR="00DD791E" w:rsidRPr="008A22DD" w:rsidSect="002F05A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85"/>
    <w:rsid w:val="000E7BB4"/>
    <w:rsid w:val="000E7DB5"/>
    <w:rsid w:val="000F35D1"/>
    <w:rsid w:val="00113585"/>
    <w:rsid w:val="001328ED"/>
    <w:rsid w:val="00132FA7"/>
    <w:rsid w:val="001A2A8A"/>
    <w:rsid w:val="001E4C32"/>
    <w:rsid w:val="001F7F0E"/>
    <w:rsid w:val="00204035"/>
    <w:rsid w:val="00260016"/>
    <w:rsid w:val="002C45D9"/>
    <w:rsid w:val="002E2CB8"/>
    <w:rsid w:val="002F05AC"/>
    <w:rsid w:val="00302558"/>
    <w:rsid w:val="0030710D"/>
    <w:rsid w:val="00356716"/>
    <w:rsid w:val="00453A91"/>
    <w:rsid w:val="004A61D4"/>
    <w:rsid w:val="00540646"/>
    <w:rsid w:val="00570662"/>
    <w:rsid w:val="005A4B35"/>
    <w:rsid w:val="006A495A"/>
    <w:rsid w:val="00733F3A"/>
    <w:rsid w:val="00764907"/>
    <w:rsid w:val="00781F17"/>
    <w:rsid w:val="007C4C52"/>
    <w:rsid w:val="007D1FC2"/>
    <w:rsid w:val="008A22DD"/>
    <w:rsid w:val="008E3830"/>
    <w:rsid w:val="008F5659"/>
    <w:rsid w:val="00941319"/>
    <w:rsid w:val="00996786"/>
    <w:rsid w:val="009C65DA"/>
    <w:rsid w:val="00A13ACB"/>
    <w:rsid w:val="00A16018"/>
    <w:rsid w:val="00A64F4D"/>
    <w:rsid w:val="00A71690"/>
    <w:rsid w:val="00AF75A3"/>
    <w:rsid w:val="00B316F6"/>
    <w:rsid w:val="00B55474"/>
    <w:rsid w:val="00B75DC4"/>
    <w:rsid w:val="00B765BA"/>
    <w:rsid w:val="00BD2530"/>
    <w:rsid w:val="00C73A97"/>
    <w:rsid w:val="00CB75ED"/>
    <w:rsid w:val="00D27AE4"/>
    <w:rsid w:val="00D92C62"/>
    <w:rsid w:val="00DC5058"/>
    <w:rsid w:val="00DD77F5"/>
    <w:rsid w:val="00DD791E"/>
    <w:rsid w:val="00E51235"/>
    <w:rsid w:val="00EB7260"/>
    <w:rsid w:val="00EE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E9B2"/>
  <w15:docId w15:val="{B62A95EC-D745-47BC-A0D3-111252419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E7DB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7DB5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customStyle="1" w:styleId="12-0">
    <w:name w:val="Стиль 12 пт Справа:  -0 см"/>
    <w:basedOn w:val="a"/>
    <w:next w:val="a7"/>
    <w:rsid w:val="00DD77F5"/>
    <w:pPr>
      <w:ind w:right="-2"/>
    </w:pPr>
    <w:rPr>
      <w:rFonts w:ascii="Times New Roman" w:eastAsia="Times New Roman" w:hAnsi="Times New Roman" w:cs="Times New Roman"/>
      <w:color w:val="auto"/>
      <w:szCs w:val="20"/>
      <w:lang w:val="ru-RU"/>
    </w:rPr>
  </w:style>
  <w:style w:type="paragraph" w:styleId="a7">
    <w:name w:val="List"/>
    <w:basedOn w:val="a"/>
    <w:uiPriority w:val="99"/>
    <w:unhideWhenUsed/>
    <w:rsid w:val="00DD77F5"/>
    <w:pPr>
      <w:ind w:left="283" w:hanging="283"/>
      <w:contextualSpacing/>
    </w:pPr>
    <w:rPr>
      <w:rFonts w:ascii="Times New Roman" w:eastAsia="Times New Roman" w:hAnsi="Times New Roman" w:cs="Times New Roman"/>
      <w:color w:val="auto"/>
      <w:sz w:val="16"/>
      <w:szCs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449DA-E39A-44CB-B555-2F58EA91B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Андреева Ольга Юрьевна</cp:lastModifiedBy>
  <cp:revision>63</cp:revision>
  <cp:lastPrinted>2019-06-26T05:09:00Z</cp:lastPrinted>
  <dcterms:created xsi:type="dcterms:W3CDTF">2013-08-02T10:08:00Z</dcterms:created>
  <dcterms:modified xsi:type="dcterms:W3CDTF">2019-06-26T05:09:00Z</dcterms:modified>
</cp:coreProperties>
</file>